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-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793198" w:rsidRPr="00793198" w:rsidTr="00E34420">
        <w:trPr>
          <w:trHeight w:val="1472"/>
        </w:trPr>
        <w:tc>
          <w:tcPr>
            <w:tcW w:w="6718" w:type="dxa"/>
          </w:tcPr>
          <w:p w:rsidR="00793198" w:rsidRPr="00793198" w:rsidRDefault="00793198" w:rsidP="00793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3198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1 </w:t>
            </w:r>
          </w:p>
          <w:p w:rsidR="00793198" w:rsidRPr="00793198" w:rsidRDefault="00793198" w:rsidP="00793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3198">
              <w:rPr>
                <w:rFonts w:ascii="Times New Roman" w:hAnsi="Times New Roman"/>
                <w:bCs/>
                <w:sz w:val="24"/>
                <w:szCs w:val="24"/>
              </w:rPr>
              <w:t>к информационному сообщению</w:t>
            </w:r>
          </w:p>
          <w:p w:rsidR="00793198" w:rsidRPr="00793198" w:rsidRDefault="00793198" w:rsidP="007931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3198">
              <w:rPr>
                <w:rFonts w:ascii="Times New Roman" w:eastAsia="Calibri" w:hAnsi="Times New Roman"/>
                <w:sz w:val="24"/>
                <w:szCs w:val="24"/>
              </w:rPr>
              <w:t xml:space="preserve">о проведении торгов по продаже </w:t>
            </w:r>
            <w:proofErr w:type="gramStart"/>
            <w:r w:rsidRPr="00793198">
              <w:rPr>
                <w:rFonts w:ascii="Times New Roman" w:eastAsia="Calibri" w:hAnsi="Times New Roman"/>
                <w:sz w:val="24"/>
                <w:szCs w:val="24"/>
              </w:rPr>
              <w:t>муниципального</w:t>
            </w:r>
            <w:proofErr w:type="gramEnd"/>
            <w:r w:rsidRPr="0079319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93198" w:rsidRPr="00793198" w:rsidRDefault="00793198" w:rsidP="007931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3198">
              <w:rPr>
                <w:rFonts w:ascii="Times New Roman" w:eastAsia="Calibri" w:hAnsi="Times New Roman"/>
                <w:sz w:val="24"/>
                <w:szCs w:val="24"/>
              </w:rPr>
              <w:t xml:space="preserve">имущества муниципального образования Алапаевское </w:t>
            </w:r>
          </w:p>
          <w:p w:rsidR="00793198" w:rsidRPr="00793198" w:rsidRDefault="00793198" w:rsidP="002471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93198">
              <w:rPr>
                <w:rFonts w:ascii="Times New Roman" w:eastAsia="Calibri" w:hAnsi="Times New Roman"/>
                <w:sz w:val="24"/>
                <w:szCs w:val="24"/>
              </w:rPr>
              <w:t>в электронной форме по минимально допустимой цене от 2</w:t>
            </w:r>
            <w:r w:rsidR="002471E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793198">
              <w:rPr>
                <w:rFonts w:ascii="Times New Roman" w:eastAsia="Calibri" w:hAnsi="Times New Roman"/>
                <w:sz w:val="24"/>
                <w:szCs w:val="24"/>
              </w:rPr>
              <w:t>.12.2024</w:t>
            </w:r>
          </w:p>
        </w:tc>
      </w:tr>
    </w:tbl>
    <w:p w:rsid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98" w:rsidRP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98" w:rsidRP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муниципального имущества, подлежащего приватизации и условия  его приватизации</w:t>
      </w:r>
    </w:p>
    <w:p w:rsidR="00793198" w:rsidRPr="00793198" w:rsidRDefault="00793198" w:rsidP="00793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59"/>
        <w:gridCol w:w="1559"/>
        <w:gridCol w:w="1418"/>
        <w:gridCol w:w="1701"/>
        <w:gridCol w:w="1559"/>
        <w:gridCol w:w="1559"/>
        <w:gridCol w:w="1843"/>
        <w:gridCol w:w="1417"/>
      </w:tblGrid>
      <w:tr w:rsidR="00793198" w:rsidRPr="00793198" w:rsidTr="00E34420">
        <w:trPr>
          <w:trHeight w:val="768"/>
        </w:trPr>
        <w:tc>
          <w:tcPr>
            <w:tcW w:w="710" w:type="dxa"/>
            <w:shd w:val="clear" w:color="4F81BD" w:fill="4F81BD"/>
            <w:hideMark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4F81BD" w:fill="4F81BD"/>
            <w:hideMark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лота</w:t>
            </w:r>
          </w:p>
        </w:tc>
        <w:tc>
          <w:tcPr>
            <w:tcW w:w="1559" w:type="dxa"/>
            <w:shd w:val="clear" w:color="4F81BD" w:fill="4F81BD"/>
            <w:hideMark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59" w:type="dxa"/>
            <w:shd w:val="clear" w:color="4F81BD" w:fill="4F81BD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Порядок оплаты муниципального имущества по итогам продажи </w:t>
            </w:r>
          </w:p>
        </w:tc>
        <w:tc>
          <w:tcPr>
            <w:tcW w:w="1418" w:type="dxa"/>
            <w:shd w:val="clear" w:color="4F81BD" w:fill="4F81BD"/>
            <w:hideMark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shd w:val="clear" w:color="4F81BD" w:fill="4F81BD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Цена первоначального предложения, указанная в информационном сообщении о продаже посредством публичного предложения </w:t>
            </w:r>
          </w:p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(от 30.09.2024)</w:t>
            </w:r>
          </w:p>
        </w:tc>
        <w:tc>
          <w:tcPr>
            <w:tcW w:w="1559" w:type="dxa"/>
            <w:shd w:val="clear" w:color="4F81BD" w:fill="4F81BD"/>
            <w:hideMark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Минимальная цена имущества </w:t>
            </w:r>
          </w:p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ru-RU"/>
              </w:rPr>
              <w:t>(5% от цены первоначального предложения, указанной в информационном сообщении о продаже посредством публичного предложения)</w:t>
            </w:r>
          </w:p>
        </w:tc>
        <w:tc>
          <w:tcPr>
            <w:tcW w:w="1559" w:type="dxa"/>
            <w:shd w:val="clear" w:color="4F81BD" w:fill="4F81BD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Размер задатка                 </w:t>
            </w:r>
            <w:r w:rsidRPr="00793198"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ru-RU"/>
              </w:rPr>
              <w:t>(1% цены первоначального предложения, указанной в информационном сообщении о продаже посредством публичного предложения)</w:t>
            </w:r>
          </w:p>
        </w:tc>
        <w:tc>
          <w:tcPr>
            <w:tcW w:w="1843" w:type="dxa"/>
            <w:shd w:val="clear" w:color="4F81BD" w:fill="4F81BD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Информация о предыдущих торгах</w:t>
            </w:r>
          </w:p>
        </w:tc>
        <w:tc>
          <w:tcPr>
            <w:tcW w:w="1417" w:type="dxa"/>
            <w:shd w:val="clear" w:color="4F81BD" w:fill="4F81BD"/>
            <w:hideMark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Примечание, обременение</w:t>
            </w:r>
          </w:p>
        </w:tc>
      </w:tr>
      <w:tr w:rsidR="00793198" w:rsidRPr="00793198" w:rsidTr="00E34420">
        <w:trPr>
          <w:trHeight w:val="239"/>
        </w:trPr>
        <w:tc>
          <w:tcPr>
            <w:tcW w:w="710" w:type="dxa"/>
            <w:shd w:val="clear" w:color="auto" w:fill="auto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93198" w:rsidRPr="00793198" w:rsidRDefault="00793198" w:rsidP="0079319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793198" w:rsidRPr="00793198" w:rsidTr="00E34420">
        <w:trPr>
          <w:trHeight w:val="297"/>
        </w:trPr>
        <w:tc>
          <w:tcPr>
            <w:tcW w:w="710" w:type="dxa"/>
            <w:shd w:val="clear" w:color="auto" w:fill="auto"/>
          </w:tcPr>
          <w:p w:rsidR="00793198" w:rsidRPr="00793198" w:rsidRDefault="00793198" w:rsidP="00F0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93198" w:rsidRPr="00793198" w:rsidRDefault="00F0188A" w:rsidP="0079319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8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Трактор сельскохозяйственный общего назначения ЛТЗ – 55А государственный регистрационный знак 45-30 СЕ/66 (реестровый номер имущества - 10833)</w:t>
            </w:r>
          </w:p>
        </w:tc>
        <w:tc>
          <w:tcPr>
            <w:tcW w:w="1559" w:type="dxa"/>
            <w:shd w:val="clear" w:color="auto" w:fill="auto"/>
          </w:tcPr>
          <w:p w:rsidR="00793198" w:rsidRPr="00793198" w:rsidRDefault="00F0188A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18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Свердловская область, Алапаевский район,                              </w:t>
            </w:r>
            <w:r w:rsidRPr="00F018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 Ельничная</w:t>
            </w:r>
          </w:p>
        </w:tc>
        <w:tc>
          <w:tcPr>
            <w:tcW w:w="1559" w:type="dxa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Единовременный платеж</w:t>
            </w:r>
          </w:p>
        </w:tc>
        <w:tc>
          <w:tcPr>
            <w:tcW w:w="1418" w:type="dxa"/>
            <w:shd w:val="clear" w:color="auto" w:fill="auto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по минимально допустимой цене</w:t>
            </w:r>
          </w:p>
        </w:tc>
        <w:tc>
          <w:tcPr>
            <w:tcW w:w="1701" w:type="dxa"/>
          </w:tcPr>
          <w:p w:rsidR="00F0188A" w:rsidRPr="0050380D" w:rsidRDefault="00F0188A" w:rsidP="00F0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038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280 000,00</w:t>
            </w:r>
          </w:p>
          <w:p w:rsidR="00F0188A" w:rsidRDefault="00F0188A" w:rsidP="00F0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(Двести восемьдесят тысяч) </w:t>
            </w:r>
          </w:p>
          <w:p w:rsidR="00793198" w:rsidRPr="00793198" w:rsidRDefault="00F0188A" w:rsidP="00F0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 00 копеек</w:t>
            </w:r>
          </w:p>
        </w:tc>
        <w:tc>
          <w:tcPr>
            <w:tcW w:w="1559" w:type="dxa"/>
            <w:shd w:val="clear" w:color="auto" w:fill="auto"/>
          </w:tcPr>
          <w:p w:rsidR="00793198" w:rsidRPr="00793198" w:rsidRDefault="00F0188A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14 000,00</w:t>
            </w:r>
          </w:p>
          <w:p w:rsidR="00793198" w:rsidRPr="00793198" w:rsidRDefault="00793198" w:rsidP="00F0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F018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Четырнадцать тысяч</w:t>
            </w: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рублей 00 копеек</w:t>
            </w:r>
          </w:p>
        </w:tc>
        <w:tc>
          <w:tcPr>
            <w:tcW w:w="1559" w:type="dxa"/>
          </w:tcPr>
          <w:p w:rsidR="00793198" w:rsidRPr="00793198" w:rsidRDefault="00F0188A" w:rsidP="007931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2800,00</w:t>
            </w:r>
          </w:p>
          <w:p w:rsidR="00793198" w:rsidRPr="00793198" w:rsidRDefault="00793198" w:rsidP="007931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F018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Две тысячи восемьсот</w:t>
            </w: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:rsidR="00793198" w:rsidRPr="00793198" w:rsidRDefault="00793198" w:rsidP="007931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 00 копеек</w:t>
            </w:r>
          </w:p>
        </w:tc>
        <w:tc>
          <w:tcPr>
            <w:tcW w:w="1843" w:type="dxa"/>
          </w:tcPr>
          <w:p w:rsidR="00F0188A" w:rsidRPr="0050380D" w:rsidRDefault="00F0188A" w:rsidP="00F0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1) 30.11.2023</w:t>
            </w:r>
            <w:r w:rsidRPr="0050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(SBR012-2310270025) открытый аукцион (отменен);                                              </w:t>
            </w:r>
            <w:r w:rsidRPr="005038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2) 30.11.2023</w:t>
            </w:r>
            <w:r w:rsidRPr="0050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(SBR012-2310270029)</w:t>
            </w:r>
            <w:r w:rsidRPr="00503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открытый аукцион;</w:t>
            </w:r>
          </w:p>
          <w:p w:rsidR="00F0188A" w:rsidRPr="0050380D" w:rsidRDefault="00F0188A" w:rsidP="00F0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8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3)11.09.2024</w:t>
            </w:r>
            <w:r w:rsidRPr="0050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- открытый аукцион              </w:t>
            </w:r>
          </w:p>
          <w:p w:rsidR="00793198" w:rsidRPr="00793198" w:rsidRDefault="00F0188A" w:rsidP="00F018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8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(№ SBR012-2407230053)</w:t>
            </w:r>
          </w:p>
          <w:p w:rsidR="00793198" w:rsidRPr="00793198" w:rsidRDefault="00793198" w:rsidP="007931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3) 05.11.2024</w:t>
            </w: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– продажа посредством публичного предложения (SBR012-2409300085) </w:t>
            </w:r>
          </w:p>
        </w:tc>
        <w:tc>
          <w:tcPr>
            <w:tcW w:w="1417" w:type="dxa"/>
            <w:shd w:val="clear" w:color="auto" w:fill="auto"/>
          </w:tcPr>
          <w:p w:rsidR="00793198" w:rsidRPr="00793198" w:rsidRDefault="00793198" w:rsidP="0079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</w:tbl>
    <w:p w:rsidR="00CF2D74" w:rsidRDefault="00CF2D74" w:rsidP="00793198"/>
    <w:sectPr w:rsidR="00CF2D74" w:rsidSect="00793198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F60"/>
    <w:multiLevelType w:val="hybridMultilevel"/>
    <w:tmpl w:val="6322A266"/>
    <w:lvl w:ilvl="0" w:tplc="D35E68AE">
      <w:start w:val="1"/>
      <w:numFmt w:val="decimal"/>
      <w:lvlText w:val="%1)"/>
      <w:lvlJc w:val="left"/>
      <w:pPr>
        <w:ind w:left="6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605329F8"/>
    <w:multiLevelType w:val="hybridMultilevel"/>
    <w:tmpl w:val="CEFA08A6"/>
    <w:lvl w:ilvl="0" w:tplc="2B00E7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F6"/>
    <w:rsid w:val="001A01F6"/>
    <w:rsid w:val="002471E8"/>
    <w:rsid w:val="00793198"/>
    <w:rsid w:val="00CF2D74"/>
    <w:rsid w:val="00F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19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rsid w:val="0079319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19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rsid w:val="0079319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2024-12-19T10:58:00Z</dcterms:created>
  <dcterms:modified xsi:type="dcterms:W3CDTF">2024-12-25T08:00:00Z</dcterms:modified>
</cp:coreProperties>
</file>